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4786" w:rsidRDefault="00A14786" w:rsidP="00A14786">
      <w:pPr>
        <w:pStyle w:val="Nagwek1"/>
        <w:spacing w:line="360" w:lineRule="auto"/>
        <w:jc w:val="center"/>
        <w:rPr>
          <w:color w:val="000000"/>
        </w:rPr>
      </w:pPr>
      <w:r>
        <w:rPr>
          <w:color w:val="000000"/>
        </w:rPr>
        <w:t>Regulamin konkursu</w:t>
      </w:r>
    </w:p>
    <w:p w:rsidR="00A14786" w:rsidRDefault="00A14786" w:rsidP="00A14786">
      <w:pPr>
        <w:pStyle w:val="Nagwek1"/>
        <w:spacing w:line="360" w:lineRule="auto"/>
        <w:jc w:val="center"/>
        <w:rPr>
          <w:color w:val="000000"/>
        </w:rPr>
      </w:pPr>
      <w:r>
        <w:rPr>
          <w:color w:val="000000"/>
        </w:rPr>
        <w:t xml:space="preserve"> Miechowscy programiści zapraszają</w:t>
      </w:r>
    </w:p>
    <w:p w:rsidR="004347D8" w:rsidRPr="004347D8" w:rsidRDefault="004347D8" w:rsidP="00671C66">
      <w:pPr>
        <w:pStyle w:val="Nagwek1"/>
        <w:spacing w:before="0" w:line="360" w:lineRule="auto"/>
        <w:jc w:val="center"/>
        <w:rPr>
          <w:sz w:val="28"/>
        </w:rPr>
      </w:pPr>
      <w:r w:rsidRPr="00671C66">
        <w:rPr>
          <w:color w:val="000000"/>
        </w:rPr>
        <w:t>„</w:t>
      </w:r>
      <w:proofErr w:type="spellStart"/>
      <w:r w:rsidRPr="00671C66">
        <w:rPr>
          <w:color w:val="000000"/>
        </w:rPr>
        <w:t>EkoBots</w:t>
      </w:r>
      <w:proofErr w:type="spellEnd"/>
      <w:r w:rsidRPr="00671C66">
        <w:rPr>
          <w:color w:val="000000"/>
        </w:rPr>
        <w:t xml:space="preserve"> – kodujemy dla natury”</w:t>
      </w:r>
    </w:p>
    <w:p w:rsidR="00A14786" w:rsidRPr="00E979C9" w:rsidRDefault="00A14786" w:rsidP="00A14786">
      <w:pPr>
        <w:spacing w:before="100" w:beforeAutospacing="1" w:after="100" w:afterAutospacing="1" w:line="276" w:lineRule="auto"/>
        <w:jc w:val="both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b/>
          <w:bCs/>
          <w:sz w:val="24"/>
          <w:szCs w:val="24"/>
        </w:rPr>
        <w:t>Informacje ogólne</w:t>
      </w:r>
    </w:p>
    <w:p w:rsidR="00671C66" w:rsidRDefault="00A14786" w:rsidP="00671C66">
      <w:pPr>
        <w:numPr>
          <w:ilvl w:val="0"/>
          <w:numId w:val="1"/>
        </w:numPr>
        <w:spacing w:before="100" w:beforeAutospacing="1" w:after="0" w:line="276" w:lineRule="auto"/>
        <w:ind w:left="714" w:hanging="357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Organizatorami konkursu są</w:t>
      </w:r>
      <w:r w:rsidR="00135FA5">
        <w:rPr>
          <w:rFonts w:asciiTheme="majorHAnsi" w:eastAsia="Times New Roman" w:hAnsiTheme="majorHAnsi" w:cstheme="majorHAnsi"/>
          <w:sz w:val="24"/>
          <w:szCs w:val="24"/>
        </w:rPr>
        <w:t>:</w:t>
      </w:r>
    </w:p>
    <w:p w:rsidR="00671C66" w:rsidRDefault="00A14786" w:rsidP="00671C66">
      <w:pPr>
        <w:numPr>
          <w:ilvl w:val="0"/>
          <w:numId w:val="9"/>
        </w:numPr>
        <w:spacing w:after="100" w:afterAutospacing="1" w:line="276" w:lineRule="auto"/>
        <w:ind w:left="714" w:hanging="357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Szkoła Podstawowa nr 1 im. H</w:t>
      </w:r>
      <w:r w:rsidR="00135FA5">
        <w:rPr>
          <w:rFonts w:asciiTheme="majorHAnsi" w:eastAsia="Times New Roman" w:hAnsiTheme="majorHAnsi" w:cstheme="majorHAnsi"/>
          <w:sz w:val="24"/>
          <w:szCs w:val="24"/>
        </w:rPr>
        <w:t>enryka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Sienkiewicza w</w:t>
      </w:r>
      <w:r w:rsidR="00135FA5">
        <w:rPr>
          <w:rFonts w:asciiTheme="majorHAnsi" w:eastAsia="Times New Roman" w:hAnsiTheme="majorHAnsi" w:cstheme="majorHAnsi"/>
          <w:sz w:val="24"/>
          <w:szCs w:val="24"/>
        </w:rPr>
        <w:t> 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>Miechowie</w:t>
      </w:r>
      <w:r w:rsidR="00671C66">
        <w:rPr>
          <w:rFonts w:asciiTheme="majorHAnsi" w:eastAsia="Times New Roman" w:hAnsiTheme="majorHAnsi" w:cstheme="majorHAnsi"/>
          <w:sz w:val="24"/>
          <w:szCs w:val="24"/>
        </w:rPr>
        <w:t>,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</w:p>
    <w:p w:rsidR="00A14786" w:rsidRPr="00E979C9" w:rsidRDefault="00A14786" w:rsidP="00671C66">
      <w:pPr>
        <w:numPr>
          <w:ilvl w:val="0"/>
          <w:numId w:val="9"/>
        </w:numPr>
        <w:spacing w:before="100" w:beforeAutospacing="1" w:after="0" w:line="276" w:lineRule="auto"/>
        <w:ind w:left="714" w:hanging="357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Liceum Ogólnokształcące im. T</w:t>
      </w:r>
      <w:r w:rsidR="00135FA5">
        <w:rPr>
          <w:rFonts w:asciiTheme="majorHAnsi" w:eastAsia="Times New Roman" w:hAnsiTheme="majorHAnsi" w:cstheme="majorHAnsi"/>
          <w:sz w:val="24"/>
          <w:szCs w:val="24"/>
        </w:rPr>
        <w:t>adeusza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Kościuszki w Miechowie.</w:t>
      </w:r>
    </w:p>
    <w:p w:rsidR="00A14786" w:rsidRDefault="00A14786" w:rsidP="00671C66">
      <w:pPr>
        <w:numPr>
          <w:ilvl w:val="0"/>
          <w:numId w:val="1"/>
        </w:numPr>
        <w:spacing w:after="0" w:line="276" w:lineRule="auto"/>
        <w:ind w:left="714" w:hanging="357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Partner</w:t>
      </w:r>
      <w:r>
        <w:rPr>
          <w:rFonts w:asciiTheme="majorHAnsi" w:eastAsia="Times New Roman" w:hAnsiTheme="majorHAnsi" w:cstheme="majorHAnsi"/>
          <w:sz w:val="24"/>
          <w:szCs w:val="24"/>
        </w:rPr>
        <w:t>ami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konkursu wspierając</w:t>
      </w:r>
      <w:r>
        <w:rPr>
          <w:rFonts w:asciiTheme="majorHAnsi" w:eastAsia="Times New Roman" w:hAnsiTheme="majorHAnsi" w:cstheme="majorHAnsi"/>
          <w:sz w:val="24"/>
          <w:szCs w:val="24"/>
        </w:rPr>
        <w:t>ymi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organizatorów </w:t>
      </w:r>
      <w:r>
        <w:rPr>
          <w:rFonts w:asciiTheme="majorHAnsi" w:eastAsia="Times New Roman" w:hAnsiTheme="majorHAnsi" w:cstheme="majorHAnsi"/>
          <w:sz w:val="24"/>
          <w:szCs w:val="24"/>
        </w:rPr>
        <w:t>są:</w:t>
      </w:r>
    </w:p>
    <w:p w:rsidR="00A14786" w:rsidRPr="00E979C9" w:rsidRDefault="00A14786" w:rsidP="00671C66">
      <w:pPr>
        <w:numPr>
          <w:ilvl w:val="0"/>
          <w:numId w:val="9"/>
        </w:numPr>
        <w:spacing w:after="100" w:afterAutospacing="1" w:line="276" w:lineRule="auto"/>
        <w:ind w:left="714" w:hanging="357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firma ABB Sp. z o.o. – Korporacyjne Centrum Technologiczne w Krakowie, przedstawicielem której jest Dyrektor Badań i</w:t>
      </w:r>
      <w:r>
        <w:rPr>
          <w:rFonts w:asciiTheme="majorHAnsi" w:eastAsia="Times New Roman" w:hAnsiTheme="majorHAnsi" w:cstheme="majorHAnsi"/>
          <w:sz w:val="24"/>
          <w:szCs w:val="24"/>
        </w:rPr>
        <w:t> 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Rozwoju dla Systemów Napędowych dr inż. Marcin </w:t>
      </w:r>
      <w:proofErr w:type="spellStart"/>
      <w:r w:rsidRPr="00E979C9">
        <w:rPr>
          <w:rFonts w:asciiTheme="majorHAnsi" w:eastAsia="Times New Roman" w:hAnsiTheme="majorHAnsi" w:cstheme="majorHAnsi"/>
          <w:sz w:val="24"/>
          <w:szCs w:val="24"/>
        </w:rPr>
        <w:t>Szlosek</w:t>
      </w:r>
      <w:proofErr w:type="spellEnd"/>
      <w:r>
        <w:rPr>
          <w:rFonts w:asciiTheme="majorHAnsi" w:eastAsia="Times New Roman" w:hAnsiTheme="majorHAnsi" w:cstheme="majorHAnsi"/>
          <w:sz w:val="24"/>
          <w:szCs w:val="24"/>
        </w:rPr>
        <w:t>,</w:t>
      </w:r>
    </w:p>
    <w:p w:rsidR="00A14786" w:rsidRDefault="00A14786" w:rsidP="00A14786">
      <w:pPr>
        <w:numPr>
          <w:ilvl w:val="0"/>
          <w:numId w:val="9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Wydział Elektrotechniki, Automatyki, Informatyki i Inżynierii Biomedycznej Akademii Górniczo-Hutniczej w</w:t>
      </w:r>
      <w:r>
        <w:rPr>
          <w:rFonts w:asciiTheme="majorHAnsi" w:eastAsia="Times New Roman" w:hAnsiTheme="majorHAnsi" w:cstheme="majorHAnsi"/>
          <w:sz w:val="24"/>
          <w:szCs w:val="24"/>
        </w:rPr>
        <w:t> 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Krakowie, przedstawicielem której jest Dziekan Wydziału prof. </w:t>
      </w:r>
      <w:proofErr w:type="spellStart"/>
      <w:r w:rsidRPr="00E979C9">
        <w:rPr>
          <w:rFonts w:asciiTheme="majorHAnsi" w:eastAsia="Times New Roman" w:hAnsiTheme="majorHAnsi" w:cstheme="majorHAnsi"/>
          <w:sz w:val="24"/>
          <w:szCs w:val="24"/>
        </w:rPr>
        <w:t>nadzw</w:t>
      </w:r>
      <w:proofErr w:type="spellEnd"/>
      <w:r w:rsidRPr="00E979C9">
        <w:rPr>
          <w:rFonts w:asciiTheme="majorHAnsi" w:eastAsia="Times New Roman" w:hAnsiTheme="majorHAnsi" w:cstheme="majorHAnsi"/>
          <w:sz w:val="24"/>
          <w:szCs w:val="24"/>
        </w:rPr>
        <w:t>. dr hab. inż. Ryszard Sroka</w:t>
      </w:r>
      <w:r>
        <w:rPr>
          <w:rFonts w:asciiTheme="majorHAnsi" w:eastAsia="Times New Roman" w:hAnsiTheme="majorHAnsi" w:cstheme="majorHAnsi"/>
          <w:sz w:val="24"/>
          <w:szCs w:val="24"/>
        </w:rPr>
        <w:t>,</w:t>
      </w:r>
    </w:p>
    <w:p w:rsidR="00A14786" w:rsidRDefault="00A14786" w:rsidP="00671C66">
      <w:pPr>
        <w:numPr>
          <w:ilvl w:val="0"/>
          <w:numId w:val="9"/>
        </w:numPr>
        <w:spacing w:before="100" w:beforeAutospacing="1" w:after="0" w:line="276" w:lineRule="auto"/>
        <w:ind w:left="714" w:hanging="357"/>
        <w:jc w:val="both"/>
        <w:rPr>
          <w:rFonts w:asciiTheme="majorHAnsi" w:eastAsia="Times New Roman" w:hAnsiTheme="majorHAnsi" w:cstheme="majorHAnsi"/>
          <w:sz w:val="24"/>
          <w:szCs w:val="24"/>
        </w:rPr>
      </w:pPr>
      <w:r>
        <w:rPr>
          <w:rFonts w:asciiTheme="majorHAnsi" w:eastAsia="Times New Roman" w:hAnsiTheme="majorHAnsi" w:cstheme="majorHAnsi"/>
          <w:sz w:val="24"/>
          <w:szCs w:val="24"/>
        </w:rPr>
        <w:t>Stowarzyszenie „</w:t>
      </w:r>
      <w:proofErr w:type="spellStart"/>
      <w:r>
        <w:rPr>
          <w:rFonts w:asciiTheme="majorHAnsi" w:eastAsia="Times New Roman" w:hAnsiTheme="majorHAnsi" w:cstheme="majorHAnsi"/>
          <w:sz w:val="24"/>
          <w:szCs w:val="24"/>
        </w:rPr>
        <w:t>eLO</w:t>
      </w:r>
      <w:proofErr w:type="spellEnd"/>
      <w:r>
        <w:rPr>
          <w:rFonts w:asciiTheme="majorHAnsi" w:eastAsia="Times New Roman" w:hAnsiTheme="majorHAnsi" w:cstheme="majorHAnsi"/>
          <w:sz w:val="24"/>
          <w:szCs w:val="24"/>
        </w:rPr>
        <w:t>” działające przy Liceum Ogólnokształcącym im. Tadeusza Kościuszki w Miechowie</w:t>
      </w:r>
      <w:r w:rsidR="00401103">
        <w:rPr>
          <w:rFonts w:asciiTheme="majorHAnsi" w:eastAsia="Times New Roman" w:hAnsiTheme="majorHAnsi" w:cstheme="majorHAnsi"/>
          <w:sz w:val="24"/>
          <w:szCs w:val="24"/>
        </w:rPr>
        <w:t>,</w:t>
      </w:r>
    </w:p>
    <w:p w:rsidR="00401103" w:rsidRPr="00E979C9" w:rsidRDefault="00401103" w:rsidP="00671C66">
      <w:pPr>
        <w:numPr>
          <w:ilvl w:val="0"/>
          <w:numId w:val="9"/>
        </w:numPr>
        <w:spacing w:before="100" w:beforeAutospacing="1" w:after="0" w:line="276" w:lineRule="auto"/>
        <w:ind w:left="714" w:hanging="357"/>
        <w:jc w:val="both"/>
        <w:rPr>
          <w:rFonts w:asciiTheme="majorHAnsi" w:eastAsia="Times New Roman" w:hAnsiTheme="majorHAnsi" w:cstheme="majorHAnsi"/>
          <w:sz w:val="24"/>
          <w:szCs w:val="24"/>
        </w:rPr>
      </w:pPr>
      <w:r>
        <w:rPr>
          <w:rFonts w:asciiTheme="majorHAnsi" w:eastAsia="Times New Roman" w:hAnsiTheme="majorHAnsi" w:cstheme="majorHAnsi"/>
          <w:sz w:val="24"/>
          <w:szCs w:val="24"/>
        </w:rPr>
        <w:t>Stowarzyszenie „Miasta w Internecie” ul. Krowoderska 11A, 32-100 Tarnów.</w:t>
      </w:r>
      <w:bookmarkStart w:id="0" w:name="_GoBack"/>
      <w:bookmarkEnd w:id="0"/>
    </w:p>
    <w:p w:rsidR="00A14786" w:rsidRPr="00E979C9" w:rsidRDefault="00A14786" w:rsidP="00671C66">
      <w:pPr>
        <w:numPr>
          <w:ilvl w:val="0"/>
          <w:numId w:val="1"/>
        </w:numPr>
        <w:spacing w:after="100" w:afterAutospacing="1" w:line="276" w:lineRule="auto"/>
        <w:ind w:left="714" w:hanging="357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Konkurs przeprowadzony zostanie stacjonarnie dla uczniów szkół podstawowych</w:t>
      </w:r>
      <w:r>
        <w:rPr>
          <w:rFonts w:asciiTheme="majorHAnsi" w:eastAsia="Times New Roman" w:hAnsiTheme="majorHAnsi" w:cstheme="majorHAnsi"/>
          <w:sz w:val="24"/>
          <w:szCs w:val="24"/>
        </w:rPr>
        <w:t>.</w:t>
      </w:r>
    </w:p>
    <w:p w:rsidR="00A14786" w:rsidRPr="00E979C9" w:rsidRDefault="00A14786" w:rsidP="00A14786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Organizatorzy konkursu</w:t>
      </w:r>
      <w:r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zapewniają stanowiska konkursowe wyposażone w zestaw klocków Lego </w:t>
      </w:r>
      <w:proofErr w:type="spellStart"/>
      <w:r w:rsidRPr="00E979C9">
        <w:rPr>
          <w:rFonts w:asciiTheme="majorHAnsi" w:eastAsia="Times New Roman" w:hAnsiTheme="majorHAnsi" w:cstheme="majorHAnsi"/>
          <w:sz w:val="24"/>
          <w:szCs w:val="24"/>
        </w:rPr>
        <w:t>Spike</w:t>
      </w:r>
      <w:proofErr w:type="spellEnd"/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  <w:proofErr w:type="spellStart"/>
      <w:r w:rsidRPr="00E979C9">
        <w:rPr>
          <w:rFonts w:asciiTheme="majorHAnsi" w:eastAsia="Times New Roman" w:hAnsiTheme="majorHAnsi" w:cstheme="majorHAnsi"/>
          <w:sz w:val="24"/>
          <w:szCs w:val="24"/>
        </w:rPr>
        <w:t>Prime</w:t>
      </w:r>
      <w:proofErr w:type="spellEnd"/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, laptopy oraz niezbędne akcesoria. Programowanie robotów odbywa się na platformie Lego </w:t>
      </w:r>
      <w:proofErr w:type="spellStart"/>
      <w:r w:rsidRPr="00E979C9">
        <w:rPr>
          <w:rFonts w:asciiTheme="majorHAnsi" w:eastAsia="Times New Roman" w:hAnsiTheme="majorHAnsi" w:cstheme="majorHAnsi"/>
          <w:sz w:val="24"/>
          <w:szCs w:val="24"/>
        </w:rPr>
        <w:t>Education</w:t>
      </w:r>
      <w:proofErr w:type="spellEnd"/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  <w:proofErr w:type="spellStart"/>
      <w:r w:rsidRPr="00E979C9">
        <w:rPr>
          <w:rFonts w:asciiTheme="majorHAnsi" w:eastAsia="Times New Roman" w:hAnsiTheme="majorHAnsi" w:cstheme="majorHAnsi"/>
          <w:sz w:val="24"/>
          <w:szCs w:val="24"/>
        </w:rPr>
        <w:t>Spike</w:t>
      </w:r>
      <w:proofErr w:type="spellEnd"/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poprzez bloki słów.</w:t>
      </w:r>
    </w:p>
    <w:p w:rsidR="00A14786" w:rsidRPr="00E979C9" w:rsidRDefault="00A14786" w:rsidP="00A14786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Jury konkursowe powołane zostanie przez organizatora konkursu.</w:t>
      </w:r>
    </w:p>
    <w:p w:rsidR="0052096D" w:rsidRPr="0052096D" w:rsidRDefault="00A14786" w:rsidP="00A14786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52096D">
        <w:rPr>
          <w:rFonts w:asciiTheme="majorHAnsi" w:eastAsia="Times New Roman" w:hAnsiTheme="majorHAnsi" w:cstheme="majorHAnsi"/>
          <w:sz w:val="24"/>
          <w:szCs w:val="24"/>
        </w:rPr>
        <w:t>Konkurs obejmuje i poszerza treści podstawy programowej przedmiotu Informatyka</w:t>
      </w:r>
      <w:r w:rsidR="0052096D">
        <w:rPr>
          <w:rFonts w:asciiTheme="majorHAnsi" w:eastAsia="Times New Roman" w:hAnsiTheme="majorHAnsi" w:cstheme="majorHAnsi"/>
          <w:sz w:val="24"/>
          <w:szCs w:val="24"/>
        </w:rPr>
        <w:t>.</w:t>
      </w:r>
      <w:r w:rsidRPr="0052096D"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  <w:r w:rsidR="0052096D">
        <w:rPr>
          <w:rFonts w:asciiTheme="majorHAnsi" w:eastAsia="Times New Roman" w:hAnsiTheme="majorHAnsi" w:cstheme="majorHAnsi"/>
          <w:sz w:val="24"/>
          <w:szCs w:val="24"/>
        </w:rPr>
        <w:t>Z</w:t>
      </w:r>
      <w:r w:rsidRPr="0052096D">
        <w:rPr>
          <w:rFonts w:asciiTheme="majorHAnsi" w:eastAsia="Times New Roman" w:hAnsiTheme="majorHAnsi" w:cstheme="majorHAnsi"/>
          <w:sz w:val="24"/>
          <w:szCs w:val="24"/>
        </w:rPr>
        <w:t>adania konkursowe mogą być w formie praktycznej i teoretycznej</w:t>
      </w:r>
      <w:r w:rsidR="0052096D" w:rsidRPr="0052096D">
        <w:rPr>
          <w:rFonts w:asciiTheme="majorHAnsi" w:eastAsia="Times New Roman" w:hAnsiTheme="majorHAnsi" w:cstheme="majorHAnsi"/>
          <w:sz w:val="24"/>
          <w:szCs w:val="24"/>
        </w:rPr>
        <w:t xml:space="preserve">. Zadania praktyczne będą polegać na </w:t>
      </w:r>
      <w:r w:rsidR="0052096D" w:rsidRPr="0052096D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zaprogramowaniu robota zgodnie z podaną instrukcją. </w:t>
      </w:r>
    </w:p>
    <w:p w:rsidR="00A14786" w:rsidRDefault="00A14786" w:rsidP="00A14786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52096D">
        <w:rPr>
          <w:rFonts w:asciiTheme="majorHAnsi" w:eastAsia="Times New Roman" w:hAnsiTheme="majorHAnsi" w:cstheme="majorHAnsi"/>
          <w:sz w:val="24"/>
          <w:szCs w:val="24"/>
        </w:rPr>
        <w:t>W sprawach spornych ostateczną decyzję podejmują organizatorzy konkursu.</w:t>
      </w:r>
    </w:p>
    <w:p w:rsidR="008315F5" w:rsidRPr="008315F5" w:rsidRDefault="008315F5" w:rsidP="008315F5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8315F5">
        <w:rPr>
          <w:rFonts w:asciiTheme="majorHAnsi" w:eastAsia="Times New Roman" w:hAnsiTheme="majorHAnsi" w:cstheme="majorHAnsi"/>
          <w:sz w:val="24"/>
          <w:szCs w:val="24"/>
        </w:rPr>
        <w:t xml:space="preserve">Udział w konkursie jest bezpłatny. </w:t>
      </w:r>
    </w:p>
    <w:p w:rsidR="008315F5" w:rsidRPr="008315F5" w:rsidRDefault="008315F5" w:rsidP="008315F5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8315F5">
        <w:rPr>
          <w:rFonts w:asciiTheme="majorHAnsi" w:eastAsia="Times New Roman" w:hAnsiTheme="majorHAnsi" w:cstheme="majorHAnsi"/>
          <w:sz w:val="24"/>
          <w:szCs w:val="24"/>
        </w:rPr>
        <w:t>Uczestnicy pracują wyłącznie na sprzęcie zapewnionym przez organizatorów. Wnoszenie i</w:t>
      </w:r>
      <w:r>
        <w:rPr>
          <w:rFonts w:asciiTheme="majorHAnsi" w:eastAsia="Times New Roman" w:hAnsiTheme="majorHAnsi" w:cstheme="majorHAnsi"/>
          <w:sz w:val="24"/>
          <w:szCs w:val="24"/>
        </w:rPr>
        <w:t> </w:t>
      </w:r>
      <w:r w:rsidRPr="008315F5">
        <w:rPr>
          <w:rFonts w:asciiTheme="majorHAnsi" w:eastAsia="Times New Roman" w:hAnsiTheme="majorHAnsi" w:cstheme="majorHAnsi"/>
          <w:sz w:val="24"/>
          <w:szCs w:val="24"/>
        </w:rPr>
        <w:t xml:space="preserve">wykorzystywanie własnych robotów lub sprzętu elektronicznego podczas konkursu jest niedozwolone. </w:t>
      </w:r>
    </w:p>
    <w:p w:rsidR="008315F5" w:rsidRPr="008315F5" w:rsidRDefault="008315F5" w:rsidP="008315F5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8315F5">
        <w:rPr>
          <w:rFonts w:asciiTheme="majorHAnsi" w:eastAsia="Times New Roman" w:hAnsiTheme="majorHAnsi" w:cstheme="majorHAnsi"/>
          <w:sz w:val="24"/>
          <w:szCs w:val="24"/>
        </w:rPr>
        <w:lastRenderedPageBreak/>
        <w:t>Organizatorzy zapewniają opiekę merytoryczną i nadzór nad bezpieczeństwem uczestników, jednak za zachowanie uczniów odpowiadają ich nauczyciele</w:t>
      </w:r>
      <w:r>
        <w:rPr>
          <w:rFonts w:asciiTheme="majorHAnsi" w:eastAsia="Times New Roman" w:hAnsiTheme="majorHAnsi" w:cstheme="majorHAnsi"/>
          <w:sz w:val="24"/>
          <w:szCs w:val="24"/>
        </w:rPr>
        <w:t xml:space="preserve"> / </w:t>
      </w:r>
      <w:r w:rsidRPr="008315F5">
        <w:rPr>
          <w:rFonts w:asciiTheme="majorHAnsi" w:eastAsia="Times New Roman" w:hAnsiTheme="majorHAnsi" w:cstheme="majorHAnsi"/>
          <w:sz w:val="24"/>
          <w:szCs w:val="24"/>
        </w:rPr>
        <w:t xml:space="preserve">opiekunowie obecni podczas turnieju. </w:t>
      </w:r>
    </w:p>
    <w:p w:rsidR="008315F5" w:rsidRPr="008315F5" w:rsidRDefault="008315F5" w:rsidP="008315F5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8315F5">
        <w:rPr>
          <w:rFonts w:asciiTheme="majorHAnsi" w:eastAsia="Times New Roman" w:hAnsiTheme="majorHAnsi" w:cstheme="majorHAnsi"/>
          <w:sz w:val="24"/>
          <w:szCs w:val="24"/>
        </w:rPr>
        <w:t xml:space="preserve">Administratorami danych osobowych uczestników są organizatorzy konkursu. Dane przetwarzane będą wyłącznie w celu organizacji i promocji konkursu, zgodnie z przepisami RODO. </w:t>
      </w:r>
    </w:p>
    <w:p w:rsidR="00A14786" w:rsidRPr="00E979C9" w:rsidRDefault="00A14786" w:rsidP="00A14786">
      <w:pPr>
        <w:spacing w:before="100" w:beforeAutospacing="1" w:after="100" w:afterAutospacing="1" w:line="276" w:lineRule="auto"/>
        <w:jc w:val="both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b/>
          <w:bCs/>
          <w:sz w:val="24"/>
          <w:szCs w:val="24"/>
        </w:rPr>
        <w:t>Cele konkursu</w:t>
      </w:r>
    </w:p>
    <w:p w:rsidR="00A14786" w:rsidRPr="00E979C9" w:rsidRDefault="00A14786" w:rsidP="00A14786">
      <w:pPr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Pogłębianie wiedzy i umiejętności uczniów z zakresu programowania poprzez dotyk i</w:t>
      </w:r>
      <w:r>
        <w:rPr>
          <w:rFonts w:asciiTheme="majorHAnsi" w:eastAsia="Times New Roman" w:hAnsiTheme="majorHAnsi" w:cstheme="majorHAnsi"/>
          <w:sz w:val="24"/>
          <w:szCs w:val="24"/>
        </w:rPr>
        <w:t> 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>eksperyment.</w:t>
      </w:r>
    </w:p>
    <w:p w:rsidR="00A14786" w:rsidRPr="00E979C9" w:rsidRDefault="00A14786" w:rsidP="00A14786">
      <w:pPr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Kształtowanie wśród uczestników umiejętności programowania robotów z</w:t>
      </w:r>
      <w:r>
        <w:rPr>
          <w:rFonts w:asciiTheme="majorHAnsi" w:eastAsia="Times New Roman" w:hAnsiTheme="majorHAnsi" w:cstheme="majorHAnsi"/>
          <w:sz w:val="24"/>
          <w:szCs w:val="24"/>
        </w:rPr>
        <w:t> 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>uwzględnieniem planowania czy układania algorytmów oraz posługiwania się aplikacjami komputerowymi.</w:t>
      </w:r>
    </w:p>
    <w:p w:rsidR="00A14786" w:rsidRPr="00E979C9" w:rsidRDefault="00A14786" w:rsidP="00A14786">
      <w:pPr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Rozwijanie umiejętności posługiwania się nowoczesnym sprzętem cyfrowym oraz tworzenia sieci współpracujących urządzeń.</w:t>
      </w:r>
    </w:p>
    <w:p w:rsidR="00A14786" w:rsidRPr="00E979C9" w:rsidRDefault="00A14786" w:rsidP="00A14786">
      <w:pPr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Budowanie kompetencji społecznych, takich jak komunikacja i współpraca w grupie czy zarządzanie projektem, poprzez udział w zadaniach zespołowych.</w:t>
      </w:r>
    </w:p>
    <w:p w:rsidR="00A14786" w:rsidRPr="00E979C9" w:rsidRDefault="00A14786" w:rsidP="00A14786">
      <w:pPr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Popularyzacja myślenia </w:t>
      </w:r>
      <w:proofErr w:type="spellStart"/>
      <w:r w:rsidRPr="00E979C9">
        <w:rPr>
          <w:rFonts w:asciiTheme="majorHAnsi" w:eastAsia="Times New Roman" w:hAnsiTheme="majorHAnsi" w:cstheme="majorHAnsi"/>
          <w:sz w:val="24"/>
          <w:szCs w:val="24"/>
        </w:rPr>
        <w:t>komputacyjnego</w:t>
      </w:r>
      <w:proofErr w:type="spellEnd"/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poprzez kreatywne podejście do rozumienia, analizowania i rozwiązywania problemów.</w:t>
      </w:r>
    </w:p>
    <w:p w:rsidR="004347D8" w:rsidRPr="004347D8" w:rsidRDefault="004347D8" w:rsidP="004347D8">
      <w:pPr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4347D8">
        <w:rPr>
          <w:rFonts w:asciiTheme="majorHAnsi" w:eastAsia="Times New Roman" w:hAnsiTheme="majorHAnsi" w:cstheme="majorHAnsi"/>
          <w:sz w:val="24"/>
          <w:szCs w:val="24"/>
        </w:rPr>
        <w:t>Uświadamianie uczniom roli technologii i robotyki w rozwiązywaniu realnych problemów ekologicznych, takich jak segregacja odpadów, oszczędzanie energii czy ochrona zasobów naturalnych.</w:t>
      </w:r>
    </w:p>
    <w:p w:rsidR="00A14786" w:rsidRPr="00E979C9" w:rsidRDefault="00A14786" w:rsidP="00A14786">
      <w:pPr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Stworzenie płaszczyzny pozytywnej i twórczej rywalizacji uczniów.</w:t>
      </w:r>
    </w:p>
    <w:p w:rsidR="00A14786" w:rsidRPr="00E979C9" w:rsidRDefault="00A14786" w:rsidP="00A14786">
      <w:pPr>
        <w:spacing w:before="100" w:beforeAutospacing="1" w:after="100" w:afterAutospacing="1" w:line="276" w:lineRule="auto"/>
        <w:jc w:val="both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b/>
          <w:bCs/>
          <w:sz w:val="24"/>
          <w:szCs w:val="24"/>
        </w:rPr>
        <w:t>Uczestnicy konkursu</w:t>
      </w:r>
    </w:p>
    <w:p w:rsidR="00A14786" w:rsidRPr="00E979C9" w:rsidRDefault="00A14786" w:rsidP="00A14786">
      <w:pPr>
        <w:numPr>
          <w:ilvl w:val="0"/>
          <w:numId w:val="3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Konkurs skierowany jest do </w:t>
      </w:r>
      <w:r>
        <w:rPr>
          <w:rFonts w:asciiTheme="majorHAnsi" w:eastAsia="Times New Roman" w:hAnsiTheme="majorHAnsi" w:cstheme="majorHAnsi"/>
          <w:sz w:val="24"/>
          <w:szCs w:val="24"/>
        </w:rPr>
        <w:t xml:space="preserve">uczniów </w:t>
      </w:r>
      <w:r w:rsidR="008315F5">
        <w:rPr>
          <w:rFonts w:asciiTheme="majorHAnsi" w:eastAsia="Times New Roman" w:hAnsiTheme="majorHAnsi" w:cstheme="majorHAnsi"/>
          <w:sz w:val="24"/>
          <w:szCs w:val="24"/>
        </w:rPr>
        <w:t xml:space="preserve">klas 6 – 8 </w:t>
      </w:r>
      <w:r>
        <w:rPr>
          <w:rFonts w:asciiTheme="majorHAnsi" w:eastAsia="Times New Roman" w:hAnsiTheme="majorHAnsi" w:cstheme="majorHAnsi"/>
          <w:sz w:val="24"/>
          <w:szCs w:val="24"/>
        </w:rPr>
        <w:t>małopolskich szkół</w:t>
      </w:r>
      <w:r w:rsidR="00A95D07">
        <w:rPr>
          <w:rFonts w:asciiTheme="majorHAnsi" w:eastAsia="Times New Roman" w:hAnsiTheme="majorHAnsi" w:cstheme="majorHAnsi"/>
          <w:sz w:val="24"/>
          <w:szCs w:val="24"/>
        </w:rPr>
        <w:t xml:space="preserve"> z</w:t>
      </w:r>
      <w:r>
        <w:rPr>
          <w:rFonts w:asciiTheme="majorHAnsi" w:eastAsia="Times New Roman" w:hAnsiTheme="majorHAnsi" w:cstheme="majorHAnsi"/>
          <w:sz w:val="24"/>
          <w:szCs w:val="24"/>
        </w:rPr>
        <w:t xml:space="preserve"> miejscowości liczących poniżej 1500 mieszkańców.</w:t>
      </w:r>
    </w:p>
    <w:p w:rsidR="0052096D" w:rsidRPr="0052096D" w:rsidRDefault="00A14786" w:rsidP="00A14786">
      <w:pPr>
        <w:numPr>
          <w:ilvl w:val="0"/>
          <w:numId w:val="3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52096D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Opiekunowie (nauczyciele) uczniów zgłaszają zespoły 3-osobowe. Zgłoszone zespoły przystępują do turnieju robotów stacjonarnie</w:t>
      </w:r>
      <w:r w:rsidR="0052096D" w:rsidRPr="0052096D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w wyznaczonym terminie. </w:t>
      </w:r>
    </w:p>
    <w:p w:rsidR="008315F5" w:rsidRPr="008315F5" w:rsidRDefault="008315F5" w:rsidP="00671C66">
      <w:pPr>
        <w:numPr>
          <w:ilvl w:val="0"/>
          <w:numId w:val="3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8315F5">
        <w:rPr>
          <w:rFonts w:asciiTheme="majorHAnsi" w:eastAsia="Times New Roman" w:hAnsiTheme="majorHAnsi" w:cstheme="majorHAnsi"/>
          <w:sz w:val="24"/>
          <w:szCs w:val="24"/>
        </w:rPr>
        <w:t xml:space="preserve">Udział w konkursie oznacza zgodę na publikację wyników, imienia i nazwiska uczestnika oraz szkoły, a także zgodę na nieodpłatne wykorzystanie wizerunku ucznia w materiałach informacyjnych i promocyjnych związanych z konkursem. </w:t>
      </w:r>
    </w:p>
    <w:p w:rsidR="00A14786" w:rsidRDefault="00A14786" w:rsidP="00A14786">
      <w:pPr>
        <w:numPr>
          <w:ilvl w:val="0"/>
          <w:numId w:val="3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Uczniowie przystępujący do konkursu muszą dostarczyć pisemne oświadczenie rodziców/prawnych opiekunów o wyrażeniu zgody na udział ucznia w konkursie, 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lastRenderedPageBreak/>
        <w:t>zawierające dodatkowo informację o zapoznaniu się i akceptacji regulaminu konkursu, zgodę na przetwarzanie danych osobowych w zakresie niezbędnym do organizacji konkursu, a także zgodę na wykorzystanie materiałów stworzonych przez ucznia w ramach konkursu i jego promocji.</w:t>
      </w:r>
    </w:p>
    <w:p w:rsidR="00A14786" w:rsidRPr="00E979C9" w:rsidRDefault="00A14786" w:rsidP="00A14786">
      <w:pPr>
        <w:spacing w:before="100" w:beforeAutospacing="1" w:after="100" w:afterAutospacing="1" w:line="276" w:lineRule="auto"/>
        <w:jc w:val="both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b/>
          <w:bCs/>
          <w:sz w:val="24"/>
          <w:szCs w:val="24"/>
        </w:rPr>
        <w:t>Zgłoszenie do konkursu</w:t>
      </w:r>
    </w:p>
    <w:p w:rsidR="00A14786" w:rsidRPr="00E979C9" w:rsidRDefault="00A14786" w:rsidP="00A14786">
      <w:pPr>
        <w:numPr>
          <w:ilvl w:val="0"/>
          <w:numId w:val="4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Zgłoszenie do konkursu następuje poprzez nadesłanie pocztą elektroniczną na adres </w:t>
      </w:r>
      <w:hyperlink r:id="rId7" w:history="1">
        <w:r w:rsidRPr="00BB3B7D">
          <w:rPr>
            <w:rStyle w:val="Hipercze"/>
            <w:rFonts w:asciiTheme="majorHAnsi" w:eastAsia="Times New Roman" w:hAnsiTheme="majorHAnsi" w:cstheme="majorHAnsi"/>
            <w:sz w:val="24"/>
            <w:szCs w:val="24"/>
          </w:rPr>
          <w:t>konkursy@lomiechow.eu</w:t>
        </w:r>
      </w:hyperlink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dokumentów:</w:t>
      </w:r>
    </w:p>
    <w:p w:rsidR="00A14786" w:rsidRPr="00E979C9" w:rsidRDefault="00A14786" w:rsidP="00A14786">
      <w:pPr>
        <w:numPr>
          <w:ilvl w:val="1"/>
          <w:numId w:val="4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wypełnion</w:t>
      </w:r>
      <w:r>
        <w:rPr>
          <w:rFonts w:asciiTheme="majorHAnsi" w:eastAsia="Times New Roman" w:hAnsiTheme="majorHAnsi" w:cstheme="majorHAnsi"/>
          <w:sz w:val="24"/>
          <w:szCs w:val="24"/>
        </w:rPr>
        <w:t>a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kart</w:t>
      </w:r>
      <w:r>
        <w:rPr>
          <w:rFonts w:asciiTheme="majorHAnsi" w:eastAsia="Times New Roman" w:hAnsiTheme="majorHAnsi" w:cstheme="majorHAnsi"/>
          <w:sz w:val="24"/>
          <w:szCs w:val="24"/>
        </w:rPr>
        <w:t>a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zgłoszeniow</w:t>
      </w:r>
      <w:r>
        <w:rPr>
          <w:rFonts w:asciiTheme="majorHAnsi" w:eastAsia="Times New Roman" w:hAnsiTheme="majorHAnsi" w:cstheme="majorHAnsi"/>
          <w:sz w:val="24"/>
          <w:szCs w:val="24"/>
        </w:rPr>
        <w:t>a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>,</w:t>
      </w:r>
    </w:p>
    <w:p w:rsidR="00A14786" w:rsidRPr="00E979C9" w:rsidRDefault="00A14786" w:rsidP="00A14786">
      <w:pPr>
        <w:numPr>
          <w:ilvl w:val="1"/>
          <w:numId w:val="4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skany zgód rodziców każdego uczestnika.</w:t>
      </w:r>
    </w:p>
    <w:p w:rsidR="00A14786" w:rsidRPr="00E979C9" w:rsidRDefault="00A14786" w:rsidP="00A14786">
      <w:pPr>
        <w:numPr>
          <w:ilvl w:val="0"/>
          <w:numId w:val="4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Zgłoszenia grup uczniów dokonuje nauczyciel danej szkoły.</w:t>
      </w:r>
    </w:p>
    <w:p w:rsidR="00A14786" w:rsidRDefault="00A14786" w:rsidP="00A14786">
      <w:pPr>
        <w:numPr>
          <w:ilvl w:val="0"/>
          <w:numId w:val="4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Karta zgłoszeniowa i zgoda na udział w konkursie dostępne są w załączeniu do regulaminu.</w:t>
      </w:r>
    </w:p>
    <w:p w:rsidR="00A14786" w:rsidRDefault="00A14786" w:rsidP="00A14786">
      <w:pPr>
        <w:numPr>
          <w:ilvl w:val="0"/>
          <w:numId w:val="4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>
        <w:rPr>
          <w:rFonts w:asciiTheme="majorHAnsi" w:eastAsia="Times New Roman" w:hAnsiTheme="majorHAnsi" w:cstheme="majorHAnsi"/>
          <w:sz w:val="24"/>
          <w:szCs w:val="24"/>
        </w:rPr>
        <w:t>Liczba miejsc jest ograniczona ze względów organizacyjnych. O zakwalifikowaniu się do ligi robotów decyduje kolejność zgłoszeń.</w:t>
      </w:r>
    </w:p>
    <w:p w:rsidR="00A14786" w:rsidRPr="00E979C9" w:rsidRDefault="00A14786" w:rsidP="00A14786">
      <w:pPr>
        <w:spacing w:before="100" w:beforeAutospacing="1" w:after="100" w:afterAutospacing="1" w:line="276" w:lineRule="auto"/>
        <w:jc w:val="both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b/>
          <w:bCs/>
          <w:sz w:val="24"/>
          <w:szCs w:val="24"/>
        </w:rPr>
        <w:t>Przebieg konkursu</w:t>
      </w:r>
    </w:p>
    <w:p w:rsidR="0052096D" w:rsidRPr="0052096D" w:rsidRDefault="00A14786" w:rsidP="00A14786">
      <w:pPr>
        <w:numPr>
          <w:ilvl w:val="0"/>
          <w:numId w:val="7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52096D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Zgłoszone zespoły biorą udział w turnieju robotów, który odbędzie się stacjonarnie </w:t>
      </w:r>
      <w:r w:rsidR="0052096D" w:rsidRPr="0052096D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w</w:t>
      </w:r>
      <w:r w:rsidR="00A95D0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 </w:t>
      </w:r>
      <w:r w:rsidR="004347D8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20.05.</w:t>
      </w:r>
      <w:r w:rsidRPr="0052096D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202</w:t>
      </w:r>
      <w:r w:rsidR="0052096D" w:rsidRPr="0052096D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6r</w:t>
      </w:r>
      <w:r w:rsidRPr="0052096D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. Tematyka </w:t>
      </w:r>
      <w:r w:rsidR="0052096D" w:rsidRPr="0052096D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tegorocznego </w:t>
      </w:r>
      <w:r w:rsidRPr="0052096D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turnieju oraz stanowiska konkursowe nawiązywać będą do </w:t>
      </w:r>
      <w:r w:rsidR="0052096D" w:rsidRPr="0052096D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ekologii i ochrony środowiska</w:t>
      </w:r>
      <w:r w:rsidR="0052096D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.</w:t>
      </w:r>
    </w:p>
    <w:p w:rsidR="00A95D07" w:rsidRDefault="00A14786" w:rsidP="00A14786">
      <w:pPr>
        <w:numPr>
          <w:ilvl w:val="0"/>
          <w:numId w:val="7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A95D07">
        <w:rPr>
          <w:rFonts w:asciiTheme="majorHAnsi" w:eastAsia="Times New Roman" w:hAnsiTheme="majorHAnsi" w:cstheme="majorHAnsi"/>
          <w:sz w:val="24"/>
          <w:szCs w:val="24"/>
        </w:rPr>
        <w:t>Podczas turnieju przygotowane zostaną stanowiska z planszami</w:t>
      </w:r>
      <w:r w:rsidR="0052096D" w:rsidRPr="00A95D07">
        <w:rPr>
          <w:rFonts w:asciiTheme="majorHAnsi" w:eastAsia="Times New Roman" w:hAnsiTheme="majorHAnsi" w:cstheme="majorHAnsi"/>
          <w:sz w:val="24"/>
          <w:szCs w:val="24"/>
        </w:rPr>
        <w:t xml:space="preserve">. Stanowiska do zadań praktycznych wyposażone będzie w gotowego robota LEGO </w:t>
      </w:r>
      <w:proofErr w:type="spellStart"/>
      <w:r w:rsidR="0052096D" w:rsidRPr="00A95D07">
        <w:rPr>
          <w:rFonts w:asciiTheme="majorHAnsi" w:eastAsia="Times New Roman" w:hAnsiTheme="majorHAnsi" w:cstheme="majorHAnsi"/>
          <w:sz w:val="24"/>
          <w:szCs w:val="24"/>
        </w:rPr>
        <w:t>Spik</w:t>
      </w:r>
      <w:r w:rsidR="00A95D07" w:rsidRPr="00A95D07">
        <w:rPr>
          <w:rFonts w:asciiTheme="majorHAnsi" w:eastAsia="Times New Roman" w:hAnsiTheme="majorHAnsi" w:cstheme="majorHAnsi"/>
          <w:sz w:val="24"/>
          <w:szCs w:val="24"/>
        </w:rPr>
        <w:t>e</w:t>
      </w:r>
      <w:proofErr w:type="spellEnd"/>
      <w:r w:rsidR="00A95D07" w:rsidRPr="00A95D07">
        <w:rPr>
          <w:rFonts w:asciiTheme="majorHAnsi" w:eastAsia="Times New Roman" w:hAnsiTheme="majorHAnsi" w:cstheme="majorHAnsi"/>
          <w:sz w:val="24"/>
          <w:szCs w:val="24"/>
        </w:rPr>
        <w:t>,</w:t>
      </w:r>
      <w:r w:rsidR="0052096D" w:rsidRPr="00A95D07">
        <w:rPr>
          <w:rFonts w:asciiTheme="majorHAnsi" w:eastAsia="Times New Roman" w:hAnsiTheme="majorHAnsi" w:cstheme="majorHAnsi"/>
          <w:sz w:val="24"/>
          <w:szCs w:val="24"/>
        </w:rPr>
        <w:t xml:space="preserve"> laptop</w:t>
      </w:r>
      <w:r w:rsidR="00A95D07" w:rsidRPr="00A95D07">
        <w:rPr>
          <w:rFonts w:asciiTheme="majorHAnsi" w:eastAsia="Times New Roman" w:hAnsiTheme="majorHAnsi" w:cstheme="majorHAnsi"/>
          <w:sz w:val="24"/>
          <w:szCs w:val="24"/>
        </w:rPr>
        <w:t>, plansze oraz niezbędne instrukcje do zadania.</w:t>
      </w:r>
      <w:r w:rsidR="0052096D" w:rsidRPr="00A95D07"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  <w:r w:rsidRPr="00A95D07"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</w:p>
    <w:p w:rsidR="00A14786" w:rsidRPr="00A95D07" w:rsidRDefault="00A14786" w:rsidP="00A14786">
      <w:pPr>
        <w:numPr>
          <w:ilvl w:val="0"/>
          <w:numId w:val="7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A95D07">
        <w:rPr>
          <w:rFonts w:asciiTheme="majorHAnsi" w:eastAsia="Times New Roman" w:hAnsiTheme="majorHAnsi" w:cstheme="majorHAnsi"/>
          <w:sz w:val="24"/>
          <w:szCs w:val="24"/>
        </w:rPr>
        <w:t>Ponadto przygotowane zostaną stanowiska z zadaniami teoretycznymi polegającymi na rozwiązywaniu zaszyfrowanych wiadomości, rozwiązaniu łamigłówki, czy zbudowaniu konstrukcji spełniającej podane kryteria.</w:t>
      </w:r>
    </w:p>
    <w:p w:rsidR="00A95D07" w:rsidRPr="00A95D07" w:rsidRDefault="00A14786" w:rsidP="00A14786">
      <w:pPr>
        <w:numPr>
          <w:ilvl w:val="0"/>
          <w:numId w:val="7"/>
        </w:numPr>
        <w:spacing w:before="100" w:beforeAutospacing="1" w:after="100" w:afterAutospacing="1" w:line="276" w:lineRule="auto"/>
        <w:jc w:val="both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</w:rPr>
      </w:pPr>
      <w:r w:rsidRPr="00A95D07">
        <w:rPr>
          <w:rFonts w:asciiTheme="majorHAnsi" w:eastAsia="Times New Roman" w:hAnsiTheme="majorHAnsi" w:cstheme="majorHAnsi"/>
          <w:sz w:val="24"/>
          <w:szCs w:val="24"/>
        </w:rPr>
        <w:t>Kryteria oceny: kryteria będą określone osobno dla każdego zadania. Będą opierały się na poprawności wykonania zadania oraz czasie pracy uczestników.</w:t>
      </w:r>
    </w:p>
    <w:p w:rsidR="00A14786" w:rsidRPr="00A95D07" w:rsidRDefault="00A14786" w:rsidP="00A95D07">
      <w:pPr>
        <w:spacing w:before="100" w:beforeAutospacing="1" w:after="100" w:afterAutospacing="1" w:line="276" w:lineRule="auto"/>
        <w:jc w:val="both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</w:rPr>
      </w:pPr>
      <w:r w:rsidRPr="00A95D07">
        <w:rPr>
          <w:rFonts w:asciiTheme="majorHAnsi" w:eastAsia="Times New Roman" w:hAnsiTheme="majorHAnsi" w:cstheme="majorHAnsi"/>
          <w:b/>
          <w:bCs/>
          <w:sz w:val="24"/>
          <w:szCs w:val="24"/>
        </w:rPr>
        <w:t>Nagrody</w:t>
      </w:r>
    </w:p>
    <w:p w:rsidR="00A14786" w:rsidRPr="00E979C9" w:rsidRDefault="00A14786" w:rsidP="00A14786">
      <w:pPr>
        <w:numPr>
          <w:ilvl w:val="0"/>
          <w:numId w:val="5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Każda drużyna otrzyma pamiątkowy dyplom.</w:t>
      </w:r>
    </w:p>
    <w:p w:rsidR="00F437D7" w:rsidRDefault="00A14786" w:rsidP="00671C66">
      <w:pPr>
        <w:numPr>
          <w:ilvl w:val="0"/>
          <w:numId w:val="5"/>
        </w:numPr>
        <w:spacing w:before="100" w:beforeAutospacing="1" w:after="100" w:afterAutospacing="1" w:line="360" w:lineRule="auto"/>
        <w:jc w:val="both"/>
      </w:pPr>
      <w:r w:rsidRPr="008315F5">
        <w:rPr>
          <w:rFonts w:asciiTheme="majorHAnsi" w:eastAsia="Times New Roman" w:hAnsiTheme="majorHAnsi" w:cstheme="majorHAnsi"/>
          <w:sz w:val="24"/>
          <w:szCs w:val="24"/>
        </w:rPr>
        <w:t>Laureaci trzech pierwszych miejsc otrzymają nagrody rzeczowe.</w:t>
      </w:r>
    </w:p>
    <w:sectPr w:rsidR="00F437D7">
      <w:headerReference w:type="default" r:id="rId8"/>
      <w:footerReference w:type="default" r:id="rId9"/>
      <w:pgSz w:w="12240" w:h="15840"/>
      <w:pgMar w:top="1417" w:right="1417" w:bottom="1417" w:left="1417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50BF" w:rsidRDefault="000150BF">
      <w:pPr>
        <w:spacing w:after="0" w:line="240" w:lineRule="auto"/>
      </w:pPr>
      <w:r>
        <w:separator/>
      </w:r>
    </w:p>
  </w:endnote>
  <w:endnote w:type="continuationSeparator" w:id="0">
    <w:p w:rsidR="000150BF" w:rsidRDefault="000150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1C66" w:rsidRDefault="00671C6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</w:rPr>
    </w:pPr>
  </w:p>
  <w:p w:rsidR="00671C66" w:rsidRDefault="00671C6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5E90C863" wp14:editId="73647326">
              <wp:simplePos x="0" y="0"/>
              <wp:positionH relativeFrom="column">
                <wp:posOffset>2703512</wp:posOffset>
              </wp:positionH>
              <wp:positionV relativeFrom="paragraph">
                <wp:posOffset>0</wp:posOffset>
              </wp:positionV>
              <wp:extent cx="565785" cy="191770"/>
              <wp:effectExtent l="0" t="0" r="0" b="0"/>
              <wp:wrapNone/>
              <wp:docPr id="1" name="Prostokąt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0800000" flipH="1">
                        <a:off x="0" y="0"/>
                        <a:ext cx="565785" cy="191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671C66" w:rsidRPr="00A31514" w:rsidRDefault="00671C66">
                          <w:pPr>
                            <w:pBdr>
                              <w:top w:val="single" w:sz="4" w:space="1" w:color="7F7F7F" w:themeColor="background1" w:themeShade="7F"/>
                            </w:pBdr>
                            <w:jc w:val="center"/>
                            <w:rPr>
                              <w:color w:val="0070C0"/>
                            </w:rPr>
                          </w:pPr>
                          <w:r w:rsidRPr="00A31514">
                            <w:rPr>
                              <w:color w:val="0070C0"/>
                            </w:rPr>
                            <w:fldChar w:fldCharType="begin"/>
                          </w:r>
                          <w:r w:rsidRPr="00A31514">
                            <w:rPr>
                              <w:color w:val="0070C0"/>
                            </w:rPr>
                            <w:instrText>PAGE   \* MERGEFORMAT</w:instrText>
                          </w:r>
                          <w:r w:rsidRPr="00A31514">
                            <w:rPr>
                              <w:color w:val="0070C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0070C0"/>
                            </w:rPr>
                            <w:t>6</w:t>
                          </w:r>
                          <w:r w:rsidRPr="00A31514">
                            <w:rPr>
                              <w:color w:val="0070C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E90C863" id="Prostokąt 1" o:spid="_x0000_s1026" style="position:absolute;margin-left:212.85pt;margin-top:0;width:44.55pt;height:15.1pt;rotation:180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" filled="f" stroked="f">
              <v:textbox inset=",0,,0">
                <w:txbxContent>
                  <w:p w:rsidR="00671C66" w:rsidRPr="00A31514" w:rsidRDefault="00671C66">
                    <w:pPr>
                      <w:pBdr>
                        <w:top w:val="single" w:sz="4" w:space="1" w:color="7F7F7F" w:themeColor="background1" w:themeShade="7F"/>
                      </w:pBdr>
                      <w:jc w:val="center"/>
                      <w:rPr>
                        <w:color w:val="0070C0"/>
                      </w:rPr>
                    </w:pPr>
                    <w:r w:rsidRPr="00A31514">
                      <w:rPr>
                        <w:color w:val="0070C0"/>
                      </w:rPr>
                      <w:fldChar w:fldCharType="begin"/>
                    </w:r>
                    <w:r w:rsidRPr="00A31514">
                      <w:rPr>
                        <w:color w:val="0070C0"/>
                      </w:rPr>
                      <w:instrText>PAGE   \* MERGEFORMAT</w:instrText>
                    </w:r>
                    <w:r w:rsidRPr="00A31514">
                      <w:rPr>
                        <w:color w:val="0070C0"/>
                      </w:rPr>
                      <w:fldChar w:fldCharType="separate"/>
                    </w:r>
                    <w:r>
                      <w:rPr>
                        <w:noProof/>
                        <w:color w:val="0070C0"/>
                      </w:rPr>
                      <w:t>6</w:t>
                    </w:r>
                    <w:r w:rsidRPr="00A31514">
                      <w:rPr>
                        <w:color w:val="0070C0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50BF" w:rsidRDefault="000150BF">
      <w:pPr>
        <w:spacing w:after="0" w:line="240" w:lineRule="auto"/>
      </w:pPr>
      <w:r>
        <w:separator/>
      </w:r>
    </w:p>
  </w:footnote>
  <w:footnote w:type="continuationSeparator" w:id="0">
    <w:p w:rsidR="000150BF" w:rsidRDefault="000150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1C66" w:rsidRDefault="00671C6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-567"/>
      <w:jc w:val="right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AADAEAD" wp14:editId="0412F247">
              <wp:simplePos x="0" y="0"/>
              <wp:positionH relativeFrom="column">
                <wp:posOffset>-264543</wp:posOffset>
              </wp:positionH>
              <wp:positionV relativeFrom="paragraph">
                <wp:posOffset>1029419</wp:posOffset>
              </wp:positionV>
              <wp:extent cx="6486525" cy="0"/>
              <wp:effectExtent l="0" t="0" r="0" b="0"/>
              <wp:wrapNone/>
              <wp:docPr id="8" name="Łącznik prosty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8652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DFC4A63" id="Łącznik prosty 8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0.85pt,81.05pt" to="489.9pt,8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" strokecolor="#156082 [3204]" strokeweight=".5pt">
              <v:stroke joinstyle="miter"/>
            </v:line>
          </w:pict>
        </mc:Fallback>
      </mc:AlternateContent>
    </w:r>
    <w:r>
      <w:rPr>
        <w:noProof/>
        <w:color w:val="000000"/>
      </w:rPr>
      <w:drawing>
        <wp:inline distT="0" distB="0" distL="0" distR="0" wp14:anchorId="474C6A05" wp14:editId="598C1C8E">
          <wp:extent cx="2064029" cy="1000741"/>
          <wp:effectExtent l="0" t="0" r="0" b="0"/>
          <wp:docPr id="2" name="image2.png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Obraz zawierający tekst&#10;&#10;Opis wygenerowany automatyczni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64029" cy="100074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ab/>
    </w:r>
    <w:r>
      <w:rPr>
        <w:color w:val="000000"/>
      </w:rPr>
      <w:tab/>
    </w:r>
    <w:r>
      <w:rPr>
        <w:noProof/>
        <w:color w:val="000000"/>
      </w:rPr>
      <w:drawing>
        <wp:inline distT="0" distB="0" distL="0" distR="0" wp14:anchorId="6F304C26" wp14:editId="2AE64278">
          <wp:extent cx="1045847" cy="1050739"/>
          <wp:effectExtent l="0" t="0" r="0" b="0"/>
          <wp:docPr id="3" name="image3.png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Obraz zawierający tekst&#10;&#10;Opis wygenerowany automatyczni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45847" cy="105073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BD2CD3"/>
    <w:multiLevelType w:val="multilevel"/>
    <w:tmpl w:val="CD6E7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74760B"/>
    <w:multiLevelType w:val="multilevel"/>
    <w:tmpl w:val="CA907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BDA0A6C"/>
    <w:multiLevelType w:val="multilevel"/>
    <w:tmpl w:val="0C4AC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5F41F2"/>
    <w:multiLevelType w:val="multilevel"/>
    <w:tmpl w:val="4C8E5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CAC3FC9"/>
    <w:multiLevelType w:val="multilevel"/>
    <w:tmpl w:val="73145A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47F01A4"/>
    <w:multiLevelType w:val="multilevel"/>
    <w:tmpl w:val="4590F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8EC49AB"/>
    <w:multiLevelType w:val="multilevel"/>
    <w:tmpl w:val="B2224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9A12B70"/>
    <w:multiLevelType w:val="multilevel"/>
    <w:tmpl w:val="42422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1D32DC0"/>
    <w:multiLevelType w:val="multilevel"/>
    <w:tmpl w:val="D910EBF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38B6519"/>
    <w:multiLevelType w:val="multilevel"/>
    <w:tmpl w:val="8C644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1"/>
  </w:num>
  <w:num w:numId="6">
    <w:abstractNumId w:val="9"/>
  </w:num>
  <w:num w:numId="7">
    <w:abstractNumId w:val="0"/>
  </w:num>
  <w:num w:numId="8">
    <w:abstractNumId w:val="5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786"/>
    <w:rsid w:val="000150BF"/>
    <w:rsid w:val="00135FA5"/>
    <w:rsid w:val="002751F8"/>
    <w:rsid w:val="002E1D7D"/>
    <w:rsid w:val="003063B2"/>
    <w:rsid w:val="00401103"/>
    <w:rsid w:val="004347D8"/>
    <w:rsid w:val="0052096D"/>
    <w:rsid w:val="005E0105"/>
    <w:rsid w:val="00671C66"/>
    <w:rsid w:val="0069125B"/>
    <w:rsid w:val="008315F5"/>
    <w:rsid w:val="009578A8"/>
    <w:rsid w:val="00A14786"/>
    <w:rsid w:val="00A95D07"/>
    <w:rsid w:val="00B40FD6"/>
    <w:rsid w:val="00F43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E43F2"/>
  <w15:chartTrackingRefBased/>
  <w15:docId w15:val="{A38BD203-005E-4AF2-8883-F0C15A763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rsid w:val="00A14786"/>
    <w:rPr>
      <w:rFonts w:ascii="Calibri" w:eastAsia="Calibri" w:hAnsi="Calibri" w:cs="Calibri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rsid w:val="00A14786"/>
    <w:pPr>
      <w:keepNext/>
      <w:keepLines/>
      <w:spacing w:before="240" w:after="0"/>
      <w:outlineLvl w:val="0"/>
    </w:pPr>
    <w:rPr>
      <w:color w:val="2F5496"/>
      <w:sz w:val="32"/>
      <w:szCs w:val="32"/>
    </w:rPr>
  </w:style>
  <w:style w:type="paragraph" w:styleId="Nagwek2">
    <w:name w:val="heading 2"/>
    <w:basedOn w:val="Normalny"/>
    <w:next w:val="Normalny"/>
    <w:link w:val="Nagwek2Znak"/>
    <w:rsid w:val="00A14786"/>
    <w:pPr>
      <w:keepNext/>
      <w:keepLines/>
      <w:spacing w:before="40" w:after="0"/>
      <w:outlineLvl w:val="1"/>
    </w:pPr>
    <w:rPr>
      <w:color w:val="2F5496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14786"/>
    <w:rPr>
      <w:rFonts w:ascii="Calibri" w:eastAsia="Calibri" w:hAnsi="Calibri" w:cs="Calibri"/>
      <w:color w:val="2F5496"/>
      <w:kern w:val="0"/>
      <w:sz w:val="32"/>
      <w:szCs w:val="32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rsid w:val="00A14786"/>
    <w:rPr>
      <w:rFonts w:ascii="Calibri" w:eastAsia="Calibri" w:hAnsi="Calibri" w:cs="Calibri"/>
      <w:color w:val="2F5496"/>
      <w:kern w:val="0"/>
      <w:sz w:val="26"/>
      <w:szCs w:val="26"/>
      <w:lang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A14786"/>
    <w:rPr>
      <w:color w:val="467886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95D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5D07"/>
    <w:rPr>
      <w:rFonts w:ascii="Segoe UI" w:eastAsia="Calibri" w:hAnsi="Segoe UI" w:cs="Segoe UI"/>
      <w:kern w:val="0"/>
      <w:sz w:val="18"/>
      <w:szCs w:val="18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8315F5"/>
    <w:rPr>
      <w:b/>
      <w:bCs/>
    </w:rPr>
  </w:style>
  <w:style w:type="paragraph" w:styleId="Akapitzlist">
    <w:name w:val="List Paragraph"/>
    <w:basedOn w:val="Normalny"/>
    <w:uiPriority w:val="34"/>
    <w:qFormat/>
    <w:rsid w:val="008315F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71C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1C66"/>
    <w:rPr>
      <w:rFonts w:ascii="Calibri" w:eastAsia="Calibri" w:hAnsi="Calibri" w:cs="Calibri"/>
      <w:kern w:val="0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671C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1C66"/>
    <w:rPr>
      <w:rFonts w:ascii="Calibri" w:eastAsia="Calibri" w:hAnsi="Calibri" w:cs="Calibri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83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90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onkursy@lomiechow.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1118</TotalTime>
  <Pages>3</Pages>
  <Words>768</Words>
  <Characters>4608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</dc:creator>
  <cp:keywords/>
  <dc:description/>
  <cp:lastModifiedBy>Marta</cp:lastModifiedBy>
  <cp:revision>4</cp:revision>
  <cp:lastPrinted>2026-02-09T19:13:00Z</cp:lastPrinted>
  <dcterms:created xsi:type="dcterms:W3CDTF">2026-02-09T17:50:00Z</dcterms:created>
  <dcterms:modified xsi:type="dcterms:W3CDTF">2026-02-24T15:18:00Z</dcterms:modified>
</cp:coreProperties>
</file>